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13" w:rsidRPr="00B03E4E" w:rsidRDefault="007E0813" w:rsidP="00205967">
      <w:pPr>
        <w:jc w:val="both"/>
        <w:rPr>
          <w:b/>
          <w:sz w:val="24"/>
          <w:szCs w:val="24"/>
          <w:lang w:val="en-US"/>
        </w:rPr>
      </w:pPr>
      <w:r w:rsidRPr="00B03E4E">
        <w:rPr>
          <w:b/>
          <w:sz w:val="24"/>
          <w:szCs w:val="24"/>
          <w:lang w:val="en-US"/>
        </w:rPr>
        <w:t>PREFACE Milestone Report</w:t>
      </w:r>
    </w:p>
    <w:p w:rsidR="007E0813" w:rsidRPr="00B03E4E" w:rsidRDefault="00976440" w:rsidP="00205967">
      <w:pPr>
        <w:jc w:val="both"/>
        <w:rPr>
          <w:lang w:val="en-US"/>
        </w:rPr>
      </w:pPr>
      <w:r w:rsidRPr="00205967">
        <w:rPr>
          <w:b/>
          <w:lang w:val="en-US"/>
        </w:rPr>
        <w:t>Milestone#:</w:t>
      </w:r>
      <w:r w:rsidRPr="00B03E4E">
        <w:rPr>
          <w:lang w:val="en-US"/>
        </w:rPr>
        <w:t xml:space="preserve"> MS</w:t>
      </w:r>
      <w:r w:rsidR="000D50B3">
        <w:rPr>
          <w:lang w:val="en-US"/>
        </w:rPr>
        <w:t>38</w:t>
      </w:r>
    </w:p>
    <w:p w:rsidR="007E0813" w:rsidRPr="00B03E4E" w:rsidRDefault="007E0813" w:rsidP="00205967">
      <w:pPr>
        <w:jc w:val="both"/>
        <w:rPr>
          <w:lang w:val="en-US"/>
        </w:rPr>
      </w:pPr>
      <w:r w:rsidRPr="00205967">
        <w:rPr>
          <w:b/>
          <w:lang w:val="en-US"/>
        </w:rPr>
        <w:t>Milestone name:</w:t>
      </w:r>
      <w:r w:rsidRPr="00B03E4E">
        <w:rPr>
          <w:lang w:val="en-US"/>
        </w:rPr>
        <w:t xml:space="preserve"> </w:t>
      </w:r>
      <w:proofErr w:type="spellStart"/>
      <w:r w:rsidR="000D50B3" w:rsidRPr="000D50B3">
        <w:rPr>
          <w:rFonts w:cs="Calibri"/>
        </w:rPr>
        <w:t>Meso</w:t>
      </w:r>
      <w:proofErr w:type="spellEnd"/>
      <w:r w:rsidR="000D50B3">
        <w:rPr>
          <w:rFonts w:cs="Calibri"/>
        </w:rPr>
        <w:t>-</w:t>
      </w:r>
      <w:r w:rsidR="000D50B3" w:rsidRPr="000D50B3">
        <w:rPr>
          <w:rFonts w:cs="Calibri"/>
        </w:rPr>
        <w:t xml:space="preserve"> and bathypelagic records</w:t>
      </w:r>
    </w:p>
    <w:p w:rsidR="007E0813" w:rsidRPr="00B03E4E" w:rsidRDefault="007E0813" w:rsidP="00205967">
      <w:pPr>
        <w:jc w:val="both"/>
        <w:rPr>
          <w:lang w:val="en-US"/>
        </w:rPr>
      </w:pPr>
      <w:r w:rsidRPr="00205967">
        <w:rPr>
          <w:b/>
          <w:lang w:val="en-US"/>
        </w:rPr>
        <w:t>WP#:</w:t>
      </w:r>
      <w:r w:rsidRPr="00B03E4E">
        <w:rPr>
          <w:lang w:val="en-US"/>
        </w:rPr>
        <w:t xml:space="preserve"> WP</w:t>
      </w:r>
      <w:r w:rsidR="000D50B3">
        <w:rPr>
          <w:lang w:val="en-US"/>
        </w:rPr>
        <w:t>12</w:t>
      </w:r>
    </w:p>
    <w:p w:rsidR="007E0813" w:rsidRPr="00B03E4E" w:rsidRDefault="007E0813" w:rsidP="00205967">
      <w:pPr>
        <w:jc w:val="both"/>
        <w:rPr>
          <w:lang w:val="en-US"/>
        </w:rPr>
      </w:pPr>
      <w:r w:rsidRPr="00205967">
        <w:rPr>
          <w:b/>
          <w:lang w:val="en-US"/>
        </w:rPr>
        <w:t>Lead beneficiary:</w:t>
      </w:r>
      <w:r w:rsidRPr="00B03E4E">
        <w:rPr>
          <w:lang w:val="en-US"/>
        </w:rPr>
        <w:t xml:space="preserve"> </w:t>
      </w:r>
      <w:r w:rsidR="000D50B3">
        <w:rPr>
          <w:lang w:val="en-US"/>
        </w:rPr>
        <w:t>TI</w:t>
      </w:r>
    </w:p>
    <w:p w:rsidR="007E0813" w:rsidRDefault="007E0813" w:rsidP="00205967">
      <w:pPr>
        <w:jc w:val="both"/>
        <w:rPr>
          <w:lang w:val="en-US"/>
        </w:rPr>
      </w:pPr>
      <w:r w:rsidRPr="00205967">
        <w:rPr>
          <w:b/>
          <w:lang w:val="en-US"/>
        </w:rPr>
        <w:t xml:space="preserve">Delivery date from annex I: </w:t>
      </w:r>
      <w:r w:rsidR="000D50B3">
        <w:rPr>
          <w:lang w:val="en-US"/>
        </w:rPr>
        <w:t>18</w:t>
      </w:r>
      <w:r w:rsidRPr="00B03E4E">
        <w:rPr>
          <w:lang w:val="en-US"/>
        </w:rPr>
        <w:t>.</w:t>
      </w:r>
      <w:r w:rsidR="000D50B3">
        <w:rPr>
          <w:lang w:val="en-US"/>
        </w:rPr>
        <w:t>02</w:t>
      </w:r>
      <w:r w:rsidRPr="00B03E4E">
        <w:rPr>
          <w:lang w:val="en-US"/>
        </w:rPr>
        <w:t>.201</w:t>
      </w:r>
      <w:r w:rsidR="000D50B3">
        <w:rPr>
          <w:lang w:val="en-US"/>
        </w:rPr>
        <w:t>5</w:t>
      </w:r>
    </w:p>
    <w:p w:rsidR="00205967" w:rsidRPr="00B03E4E" w:rsidRDefault="00205967" w:rsidP="00205967">
      <w:pPr>
        <w:jc w:val="both"/>
        <w:rPr>
          <w:lang w:val="en-US"/>
        </w:rPr>
      </w:pPr>
      <w:r w:rsidRPr="00205967">
        <w:rPr>
          <w:b/>
          <w:lang w:val="en-US"/>
        </w:rPr>
        <w:t>Final completed database:</w:t>
      </w:r>
      <w:r>
        <w:rPr>
          <w:lang w:val="en-US"/>
        </w:rPr>
        <w:t xml:space="preserve"> </w:t>
      </w:r>
      <w:r w:rsidR="00573ECA">
        <w:rPr>
          <w:lang w:val="en-US"/>
        </w:rPr>
        <w:t>09.</w:t>
      </w:r>
      <w:r w:rsidR="00573ECA" w:rsidRPr="00CD41E2">
        <w:rPr>
          <w:lang w:val="en-US"/>
        </w:rPr>
        <w:t>03.</w:t>
      </w:r>
      <w:r w:rsidRPr="00CD41E2">
        <w:rPr>
          <w:lang w:val="en-US"/>
        </w:rPr>
        <w:t>2017</w:t>
      </w:r>
    </w:p>
    <w:p w:rsidR="007E0813" w:rsidRPr="00B03E4E" w:rsidRDefault="007E0813" w:rsidP="00205967">
      <w:pPr>
        <w:jc w:val="both"/>
        <w:rPr>
          <w:lang w:val="en-US"/>
        </w:rPr>
      </w:pPr>
      <w:r w:rsidRPr="00205967">
        <w:rPr>
          <w:b/>
          <w:lang w:val="en-US"/>
        </w:rPr>
        <w:t>Milestone achieved:</w:t>
      </w:r>
      <w:r w:rsidRPr="00B03E4E">
        <w:rPr>
          <w:lang w:val="en-US"/>
        </w:rPr>
        <w:t xml:space="preserve"> </w:t>
      </w:r>
      <w:r w:rsidR="000D50B3">
        <w:rPr>
          <w:lang w:val="en-US"/>
        </w:rPr>
        <w:t>YES</w:t>
      </w:r>
    </w:p>
    <w:p w:rsidR="007E0813" w:rsidRPr="00205967" w:rsidRDefault="00205967" w:rsidP="00205967">
      <w:pPr>
        <w:jc w:val="both"/>
        <w:rPr>
          <w:b/>
          <w:lang w:val="en-US"/>
        </w:rPr>
      </w:pPr>
      <w:r>
        <w:rPr>
          <w:b/>
          <w:lang w:val="en-US"/>
        </w:rPr>
        <w:t>Comment</w:t>
      </w:r>
      <w:r w:rsidR="007E0813" w:rsidRPr="00205967">
        <w:rPr>
          <w:b/>
          <w:lang w:val="en-US"/>
        </w:rPr>
        <w:t xml:space="preserve">: </w:t>
      </w:r>
    </w:p>
    <w:p w:rsidR="000D50B3" w:rsidRPr="000D50B3" w:rsidRDefault="000D50B3" w:rsidP="0020596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0D50B3">
        <w:rPr>
          <w:lang w:val="en-US"/>
        </w:rPr>
        <w:t xml:space="preserve">The </w:t>
      </w:r>
      <w:proofErr w:type="spellStart"/>
      <w:r w:rsidRPr="000D50B3">
        <w:rPr>
          <w:lang w:val="en-US"/>
        </w:rPr>
        <w:t>Thuenen</w:t>
      </w:r>
      <w:proofErr w:type="spellEnd"/>
      <w:r w:rsidRPr="000D50B3">
        <w:rPr>
          <w:lang w:val="en-US"/>
        </w:rPr>
        <w:t xml:space="preserve"> Atlantic Midwater </w:t>
      </w:r>
      <w:proofErr w:type="spellStart"/>
      <w:r w:rsidRPr="000D50B3">
        <w:rPr>
          <w:lang w:val="en-US"/>
        </w:rPr>
        <w:t>Ichthyonekton</w:t>
      </w:r>
      <w:proofErr w:type="spellEnd"/>
      <w:r w:rsidRPr="000D50B3">
        <w:rPr>
          <w:lang w:val="en-US"/>
        </w:rPr>
        <w:t xml:space="preserve"> (TAMI) database of historical records from the 60-80ies contribu</w:t>
      </w:r>
      <w:r>
        <w:rPr>
          <w:lang w:val="en-US"/>
        </w:rPr>
        <w:t>tes significantly to PREFACE WP</w:t>
      </w:r>
      <w:r w:rsidRPr="000D50B3">
        <w:rPr>
          <w:lang w:val="en-US"/>
        </w:rPr>
        <w:t xml:space="preserve">12.1 </w:t>
      </w:r>
      <w:r>
        <w:rPr>
          <w:lang w:val="en-US"/>
        </w:rPr>
        <w:t>objective</w:t>
      </w:r>
      <w:r w:rsidRPr="000D50B3">
        <w:rPr>
          <w:lang w:val="en-US"/>
        </w:rPr>
        <w:t xml:space="preserve">s by compiling extensive historical information on midwater fish communities in the Atlantic. </w:t>
      </w:r>
      <w:r w:rsidR="00205967">
        <w:rPr>
          <w:lang w:val="en-US"/>
        </w:rPr>
        <w:t>It specifically contributes to D</w:t>
      </w:r>
      <w:r w:rsidR="00573ECA">
        <w:rPr>
          <w:lang w:val="en-US"/>
        </w:rPr>
        <w:t>12.1 and D12.2</w:t>
      </w:r>
      <w:r w:rsidR="00A24589">
        <w:rPr>
          <w:lang w:val="en-US"/>
        </w:rPr>
        <w:t>, which in turn will contribute to D13.3,</w:t>
      </w:r>
      <w:r w:rsidR="00205967">
        <w:rPr>
          <w:lang w:val="en-US"/>
        </w:rPr>
        <w:t xml:space="preserve"> and MS</w:t>
      </w:r>
      <w:r w:rsidR="00573ECA">
        <w:rPr>
          <w:lang w:val="en-US"/>
        </w:rPr>
        <w:t>41 and MS42</w:t>
      </w:r>
      <w:r w:rsidR="00205967">
        <w:rPr>
          <w:lang w:val="en-US"/>
        </w:rPr>
        <w:t xml:space="preserve"> and the overall PREFACE objective: “</w:t>
      </w:r>
      <w:r w:rsidR="00205967" w:rsidRPr="00205967">
        <w:rPr>
          <w:lang w:val="en-US"/>
        </w:rPr>
        <w:t>To improve understanding of the cumulative effects of the multiple stressors of climate</w:t>
      </w:r>
      <w:r w:rsidR="00205967">
        <w:rPr>
          <w:lang w:val="en-US"/>
        </w:rPr>
        <w:t xml:space="preserve"> </w:t>
      </w:r>
      <w:r w:rsidR="00205967" w:rsidRPr="00205967">
        <w:rPr>
          <w:lang w:val="en-US"/>
        </w:rPr>
        <w:t>variability, greenhouse induced climate change (including warming and deoxygenation), and</w:t>
      </w:r>
      <w:r w:rsidR="00205967">
        <w:rPr>
          <w:lang w:val="en-US"/>
        </w:rPr>
        <w:t xml:space="preserve"> </w:t>
      </w:r>
      <w:r w:rsidR="00205967" w:rsidRPr="00205967">
        <w:rPr>
          <w:lang w:val="en-US"/>
        </w:rPr>
        <w:t>fisheries on marine ecosystems, functional diversity, and ecosystem services (e.g., fisheries) in</w:t>
      </w:r>
      <w:r w:rsidR="00205967">
        <w:rPr>
          <w:lang w:val="en-US"/>
        </w:rPr>
        <w:t xml:space="preserve"> </w:t>
      </w:r>
      <w:r w:rsidR="00205967" w:rsidRPr="00205967">
        <w:rPr>
          <w:lang w:val="en-US"/>
        </w:rPr>
        <w:t>the Tropical Atlantic</w:t>
      </w:r>
      <w:r w:rsidR="00205967">
        <w:rPr>
          <w:lang w:val="en-US"/>
        </w:rPr>
        <w:t>”</w:t>
      </w:r>
      <w:r w:rsidR="00205967" w:rsidRPr="00205967">
        <w:rPr>
          <w:lang w:val="en-US"/>
        </w:rPr>
        <w:t>.</w:t>
      </w:r>
    </w:p>
    <w:p w:rsidR="000D50B3" w:rsidRPr="000D50B3" w:rsidRDefault="000D50B3" w:rsidP="0020596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Description: </w:t>
      </w:r>
      <w:r w:rsidRPr="000D50B3">
        <w:rPr>
          <w:lang w:val="en-US"/>
        </w:rPr>
        <w:t xml:space="preserve">The TAMI database encompasses data on </w:t>
      </w:r>
      <w:proofErr w:type="spellStart"/>
      <w:r w:rsidRPr="000D50B3">
        <w:rPr>
          <w:lang w:val="en-US"/>
        </w:rPr>
        <w:t>meso</w:t>
      </w:r>
      <w:proofErr w:type="spellEnd"/>
      <w:r w:rsidRPr="000D50B3">
        <w:rPr>
          <w:lang w:val="en-US"/>
        </w:rPr>
        <w:t xml:space="preserve">- and bathypelagic </w:t>
      </w:r>
      <w:proofErr w:type="spellStart"/>
      <w:r w:rsidRPr="000D50B3">
        <w:rPr>
          <w:lang w:val="en-US"/>
        </w:rPr>
        <w:t>ichthyofauna</w:t>
      </w:r>
      <w:proofErr w:type="spellEnd"/>
      <w:r w:rsidRPr="000D50B3">
        <w:rPr>
          <w:lang w:val="en-US"/>
        </w:rPr>
        <w:t xml:space="preserve"> in the North and South Atlantic covering tropical, subtropical, temperate and subarctic regions.</w:t>
      </w:r>
    </w:p>
    <w:p w:rsidR="000D50B3" w:rsidRPr="000D50B3" w:rsidRDefault="000D50B3" w:rsidP="0020596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0D50B3">
        <w:rPr>
          <w:lang w:val="en-US"/>
        </w:rPr>
        <w:t xml:space="preserve">TAMI contains data from 410 fishing stations with information on almost 487000 specimens of fishes listed in 85600 records. Data was collected during </w:t>
      </w:r>
      <w:r w:rsidR="00CD41E2">
        <w:rPr>
          <w:lang w:val="en-US"/>
        </w:rPr>
        <w:t>13</w:t>
      </w:r>
      <w:r w:rsidRPr="000D50B3">
        <w:rPr>
          <w:lang w:val="en-US"/>
        </w:rPr>
        <w:t xml:space="preserve"> research cruises from 1966-1986 conducted by the </w:t>
      </w:r>
      <w:proofErr w:type="spellStart"/>
      <w:r w:rsidRPr="000D50B3">
        <w:rPr>
          <w:lang w:val="en-US"/>
        </w:rPr>
        <w:t>Thuenen</w:t>
      </w:r>
      <w:proofErr w:type="spellEnd"/>
      <w:r w:rsidRPr="000D50B3">
        <w:rPr>
          <w:lang w:val="en-US"/>
        </w:rPr>
        <w:t xml:space="preserve"> Institute for Sea Fisheries. </w:t>
      </w:r>
    </w:p>
    <w:p w:rsidR="00A24589" w:rsidRDefault="000D50B3" w:rsidP="0020596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1F1982">
        <w:rPr>
          <w:b/>
          <w:u w:val="single"/>
          <w:lang w:val="en-US"/>
        </w:rPr>
        <w:t>Note:</w:t>
      </w:r>
      <w:r>
        <w:rPr>
          <w:lang w:val="en-US"/>
        </w:rPr>
        <w:t xml:space="preserve"> </w:t>
      </w:r>
      <w:r w:rsidRPr="000D50B3">
        <w:rPr>
          <w:lang w:val="en-US"/>
        </w:rPr>
        <w:t xml:space="preserve">The </w:t>
      </w:r>
      <w:r>
        <w:rPr>
          <w:lang w:val="en-US"/>
        </w:rPr>
        <w:t>database</w:t>
      </w:r>
      <w:r w:rsidRPr="000D50B3">
        <w:rPr>
          <w:lang w:val="en-US"/>
        </w:rPr>
        <w:t xml:space="preserve"> </w:t>
      </w:r>
      <w:r w:rsidR="00822708">
        <w:rPr>
          <w:lang w:val="en-US"/>
        </w:rPr>
        <w:t>was</w:t>
      </w:r>
      <w:r w:rsidRPr="000D50B3">
        <w:rPr>
          <w:lang w:val="en-US"/>
        </w:rPr>
        <w:t xml:space="preserve"> initially error-checked</w:t>
      </w:r>
      <w:r w:rsidR="00573ECA">
        <w:rPr>
          <w:lang w:val="en-US"/>
        </w:rPr>
        <w:t xml:space="preserve"> in February 2015</w:t>
      </w:r>
      <w:r w:rsidRPr="000D50B3">
        <w:rPr>
          <w:lang w:val="en-US"/>
        </w:rPr>
        <w:t xml:space="preserve">. </w:t>
      </w:r>
      <w:r w:rsidR="00822708">
        <w:rPr>
          <w:lang w:val="en-US"/>
        </w:rPr>
        <w:t>Further d</w:t>
      </w:r>
      <w:r w:rsidR="00573ECA">
        <w:rPr>
          <w:lang w:val="en-US"/>
        </w:rPr>
        <w:t xml:space="preserve">ate errors were corrected in August </w:t>
      </w:r>
      <w:proofErr w:type="gramStart"/>
      <w:r w:rsidR="00573ECA">
        <w:rPr>
          <w:lang w:val="en-US"/>
        </w:rPr>
        <w:t>2015,</w:t>
      </w:r>
      <w:proofErr w:type="gramEnd"/>
      <w:r w:rsidR="00573ECA">
        <w:rPr>
          <w:lang w:val="en-US"/>
        </w:rPr>
        <w:t xml:space="preserve"> taxonomy of species was checked </w:t>
      </w:r>
      <w:r w:rsidR="00CD41E2">
        <w:rPr>
          <w:lang w:val="en-US"/>
        </w:rPr>
        <w:t xml:space="preserve">and updated </w:t>
      </w:r>
      <w:r w:rsidR="00822708">
        <w:rPr>
          <w:lang w:val="en-US"/>
        </w:rPr>
        <w:t>in</w:t>
      </w:r>
      <w:r w:rsidR="00CD41E2">
        <w:rPr>
          <w:lang w:val="en-US"/>
        </w:rPr>
        <w:t xml:space="preserve"> February-</w:t>
      </w:r>
      <w:r w:rsidR="00822708">
        <w:rPr>
          <w:lang w:val="en-US"/>
        </w:rPr>
        <w:t xml:space="preserve">March 2017 </w:t>
      </w:r>
      <w:r w:rsidR="00573ECA">
        <w:rPr>
          <w:lang w:val="en-US"/>
        </w:rPr>
        <w:t xml:space="preserve">in accordance to </w:t>
      </w:r>
      <w:r w:rsidR="00822708">
        <w:rPr>
          <w:lang w:val="en-US"/>
        </w:rPr>
        <w:t xml:space="preserve">new findings obtained during </w:t>
      </w:r>
      <w:r w:rsidR="00573ECA">
        <w:rPr>
          <w:lang w:val="en-US"/>
        </w:rPr>
        <w:t xml:space="preserve">PREFACE cruises WH375 and WH383. </w:t>
      </w:r>
      <w:r w:rsidR="00822708">
        <w:rPr>
          <w:lang w:val="en-US"/>
        </w:rPr>
        <w:t>The data base will be subject to further corrections</w:t>
      </w:r>
      <w:r w:rsidR="00A24589">
        <w:rPr>
          <w:lang w:val="en-US"/>
        </w:rPr>
        <w:t xml:space="preserve"> and feedback information on inconsistencies and other mistakes is welcome (</w:t>
      </w:r>
      <w:hyperlink r:id="rId5" w:history="1">
        <w:r w:rsidR="00A24589" w:rsidRPr="008264BC">
          <w:rPr>
            <w:rStyle w:val="Hyperlink"/>
            <w:lang w:val="en-US"/>
          </w:rPr>
          <w:t>heino.fock@thuenen.de</w:t>
        </w:r>
      </w:hyperlink>
      <w:r w:rsidR="00A24589">
        <w:rPr>
          <w:lang w:val="en-US"/>
        </w:rPr>
        <w:t xml:space="preserve">). </w:t>
      </w:r>
    </w:p>
    <w:p w:rsidR="00A24589" w:rsidRDefault="00A24589" w:rsidP="0020596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A24589" w:rsidRPr="000C0E02" w:rsidRDefault="00A24589" w:rsidP="002059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TAMI is available to all PREFACE partners and will be further made available after the end of the PREFACE in PANGAEA. An excerpt of the data</w:t>
      </w:r>
      <w:r w:rsidR="00CD41E2">
        <w:rPr>
          <w:rFonts w:cs="Calibri"/>
          <w:lang w:val="en-US"/>
        </w:rPr>
        <w:t xml:space="preserve"> with regards to the North-Western Atlantic</w:t>
      </w:r>
      <w:r w:rsidR="0033378D">
        <w:rPr>
          <w:rFonts w:cs="Calibri"/>
          <w:lang w:val="en-US"/>
        </w:rPr>
        <w:t xml:space="preserve"> (not directly PREFACE area)</w:t>
      </w:r>
      <w:bookmarkStart w:id="0" w:name="_GoBack"/>
      <w:bookmarkEnd w:id="0"/>
      <w:r w:rsidR="00CD41E2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is already </w:t>
      </w:r>
      <w:proofErr w:type="spellStart"/>
      <w:r>
        <w:rPr>
          <w:rFonts w:cs="Calibri"/>
          <w:lang w:val="en-US"/>
        </w:rPr>
        <w:t>publicily</w:t>
      </w:r>
      <w:proofErr w:type="spellEnd"/>
      <w:r>
        <w:rPr>
          <w:rFonts w:cs="Calibri"/>
          <w:lang w:val="en-US"/>
        </w:rPr>
        <w:t xml:space="preserve"> available under </w:t>
      </w:r>
      <w:hyperlink r:id="rId6" w:history="1">
        <w:r w:rsidRPr="008264BC">
          <w:rPr>
            <w:rStyle w:val="Hyperlink"/>
            <w:rFonts w:cs="Calibri"/>
            <w:lang w:val="en-US"/>
          </w:rPr>
          <w:t>http://mar-eco.no/sci/data_management2/news/new_page.html</w:t>
        </w:r>
      </w:hyperlink>
      <w:r>
        <w:rPr>
          <w:rFonts w:cs="Calibri"/>
          <w:lang w:val="en-US"/>
        </w:rPr>
        <w:t xml:space="preserve">. </w:t>
      </w:r>
    </w:p>
    <w:sectPr w:rsidR="00A24589" w:rsidRPr="000C0E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13"/>
    <w:rsid w:val="000A576D"/>
    <w:rsid w:val="000C0E02"/>
    <w:rsid w:val="000D508F"/>
    <w:rsid w:val="000D50B3"/>
    <w:rsid w:val="00117C05"/>
    <w:rsid w:val="00156153"/>
    <w:rsid w:val="001F1982"/>
    <w:rsid w:val="00205967"/>
    <w:rsid w:val="00265493"/>
    <w:rsid w:val="002E278C"/>
    <w:rsid w:val="0033378D"/>
    <w:rsid w:val="00391EC5"/>
    <w:rsid w:val="00573ECA"/>
    <w:rsid w:val="00683C42"/>
    <w:rsid w:val="00694BC9"/>
    <w:rsid w:val="0075509B"/>
    <w:rsid w:val="007E0813"/>
    <w:rsid w:val="00813CAA"/>
    <w:rsid w:val="00822708"/>
    <w:rsid w:val="00850BCF"/>
    <w:rsid w:val="008F56A7"/>
    <w:rsid w:val="009158E4"/>
    <w:rsid w:val="00937427"/>
    <w:rsid w:val="00947216"/>
    <w:rsid w:val="00976440"/>
    <w:rsid w:val="009F4A13"/>
    <w:rsid w:val="00A24589"/>
    <w:rsid w:val="00B03E4E"/>
    <w:rsid w:val="00BD60FE"/>
    <w:rsid w:val="00C05804"/>
    <w:rsid w:val="00CD41E2"/>
    <w:rsid w:val="00E62EC1"/>
    <w:rsid w:val="00ED48D5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8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D48D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F1982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205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9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05967"/>
    <w:rPr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9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05967"/>
    <w:rPr>
      <w:b/>
      <w:bCs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8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D48D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F1982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205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9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05967"/>
    <w:rPr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9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05967"/>
    <w:rPr>
      <w:b/>
      <w:bCs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-eco.no/sci/data_management2/news/new_page.html" TargetMode="External"/><Relationship Id="rId5" Type="http://schemas.openxmlformats.org/officeDocument/2006/relationships/hyperlink" Target="mailto:heino.fock@thuen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Mohrholz</dc:creator>
  <cp:lastModifiedBy>Dr. Heino Fock</cp:lastModifiedBy>
  <cp:revision>3</cp:revision>
  <dcterms:created xsi:type="dcterms:W3CDTF">2017-03-09T15:14:00Z</dcterms:created>
  <dcterms:modified xsi:type="dcterms:W3CDTF">2017-03-09T15:51:00Z</dcterms:modified>
</cp:coreProperties>
</file>